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C5C8" w14:textId="0049C0CC" w:rsidR="00437F2F" w:rsidRPr="00942994" w:rsidRDefault="006869B7" w:rsidP="006869B7">
      <w:pPr>
        <w:rPr>
          <w:b/>
        </w:rPr>
      </w:pPr>
      <w:r>
        <w:rPr>
          <w:b/>
        </w:rPr>
        <w:t xml:space="preserve">Vorm 1. </w:t>
      </w:r>
      <w:r w:rsidR="00437F2F" w:rsidRPr="00942994">
        <w:rPr>
          <w:b/>
        </w:rPr>
        <w:t>Hankes osalemise taotlus</w:t>
      </w:r>
      <w:r>
        <w:rPr>
          <w:b/>
        </w:rPr>
        <w:t xml:space="preserve"> ja pakkuja kinnitused</w:t>
      </w:r>
    </w:p>
    <w:p w14:paraId="3A4C4E37" w14:textId="77777777" w:rsidR="00437F2F" w:rsidRDefault="00437F2F" w:rsidP="00437F2F">
      <w:pPr>
        <w:rPr>
          <w:b/>
          <w:bCs/>
        </w:rPr>
      </w:pPr>
    </w:p>
    <w:p w14:paraId="1C61758A" w14:textId="77777777" w:rsidR="00437F2F" w:rsidRPr="00C02016" w:rsidRDefault="00437F2F" w:rsidP="00437F2F">
      <w:bookmarkStart w:id="0" w:name="_Hlk102461793"/>
      <w:bookmarkStart w:id="1" w:name="_Hlk80598242"/>
      <w:bookmarkStart w:id="2" w:name="_Hlk88129275"/>
      <w:bookmarkStart w:id="3" w:name="_Hlk494711203"/>
      <w:r w:rsidRPr="00C02016">
        <w:t>Hankija: Lüganuse Vallavalitsus</w:t>
      </w:r>
    </w:p>
    <w:p w14:paraId="61E6F5A3" w14:textId="4F0A5433" w:rsidR="00437F2F" w:rsidRPr="008901B5" w:rsidRDefault="006869B7" w:rsidP="00437F2F">
      <w:pPr>
        <w:jc w:val="both"/>
      </w:pPr>
      <w:r w:rsidRPr="006869B7">
        <w:t>Alla lihthanke piirmäära jääv</w:t>
      </w:r>
      <w:r>
        <w:t xml:space="preserve"> hange</w:t>
      </w:r>
      <w:r w:rsidR="00437F2F" w:rsidRPr="00C02016">
        <w:t xml:space="preserve">: </w:t>
      </w:r>
      <w:bookmarkEnd w:id="0"/>
      <w:bookmarkEnd w:id="1"/>
      <w:bookmarkEnd w:id="2"/>
      <w:r>
        <w:t>„</w:t>
      </w:r>
      <w:proofErr w:type="spellStart"/>
      <w:r w:rsidRPr="006869B7">
        <w:t>Savala</w:t>
      </w:r>
      <w:proofErr w:type="spellEnd"/>
      <w:r w:rsidRPr="006869B7">
        <w:t xml:space="preserve"> külas Jõe tn teekatte ja truubi ehitus</w:t>
      </w:r>
      <w:r>
        <w:t>“</w:t>
      </w:r>
    </w:p>
    <w:bookmarkEnd w:id="3"/>
    <w:p w14:paraId="746A6B7E" w14:textId="77777777" w:rsidR="00437F2F" w:rsidRDefault="00437F2F" w:rsidP="00437F2F">
      <w:pPr>
        <w:jc w:val="both"/>
      </w:pPr>
    </w:p>
    <w:p w14:paraId="31AAB596" w14:textId="77777777" w:rsidR="00437F2F" w:rsidRDefault="00437F2F" w:rsidP="00437F2F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0"/>
        <w:gridCol w:w="5472"/>
      </w:tblGrid>
      <w:tr w:rsidR="00437F2F" w14:paraId="744B1BB3" w14:textId="77777777" w:rsidTr="0053402E">
        <w:tc>
          <w:tcPr>
            <w:tcW w:w="3600" w:type="dxa"/>
          </w:tcPr>
          <w:p w14:paraId="7D051C39" w14:textId="77777777" w:rsidR="00437F2F" w:rsidRDefault="00437F2F" w:rsidP="0053402E">
            <w:pPr>
              <w:pStyle w:val="WW-NormalIndent"/>
              <w:spacing w:before="0"/>
              <w:ind w:left="0" w:firstLine="0"/>
              <w:jc w:val="both"/>
            </w:pPr>
            <w:r>
              <w:t>Pakkuja nimi</w:t>
            </w:r>
          </w:p>
        </w:tc>
        <w:tc>
          <w:tcPr>
            <w:tcW w:w="5472" w:type="dxa"/>
          </w:tcPr>
          <w:p w14:paraId="4818A3A7" w14:textId="77777777" w:rsidR="00437F2F" w:rsidRDefault="00437F2F" w:rsidP="0053402E">
            <w:pPr>
              <w:pStyle w:val="WW-NormalIndent"/>
              <w:spacing w:before="0"/>
              <w:ind w:left="0" w:firstLine="0"/>
              <w:jc w:val="both"/>
            </w:pPr>
          </w:p>
        </w:tc>
      </w:tr>
      <w:tr w:rsidR="00437F2F" w14:paraId="76DF8C3C" w14:textId="77777777" w:rsidTr="0053402E">
        <w:tc>
          <w:tcPr>
            <w:tcW w:w="3600" w:type="dxa"/>
          </w:tcPr>
          <w:p w14:paraId="0072A0A9" w14:textId="77777777" w:rsidR="00437F2F" w:rsidRDefault="00437F2F" w:rsidP="0053402E">
            <w:pPr>
              <w:pStyle w:val="WW-NormalIndent"/>
              <w:spacing w:before="0"/>
              <w:ind w:left="0" w:firstLine="0"/>
              <w:jc w:val="both"/>
            </w:pPr>
            <w:r>
              <w:t>Registrikood</w:t>
            </w:r>
          </w:p>
        </w:tc>
        <w:tc>
          <w:tcPr>
            <w:tcW w:w="5472" w:type="dxa"/>
          </w:tcPr>
          <w:p w14:paraId="488A25F9" w14:textId="77777777" w:rsidR="00437F2F" w:rsidRDefault="00437F2F" w:rsidP="0053402E">
            <w:pPr>
              <w:pStyle w:val="WW-NormalIndent"/>
              <w:spacing w:before="0"/>
              <w:ind w:left="0" w:firstLine="0"/>
              <w:jc w:val="both"/>
            </w:pPr>
          </w:p>
        </w:tc>
      </w:tr>
      <w:tr w:rsidR="00437F2F" w14:paraId="3AB2B46B" w14:textId="77777777" w:rsidTr="0053402E">
        <w:tc>
          <w:tcPr>
            <w:tcW w:w="3600" w:type="dxa"/>
          </w:tcPr>
          <w:p w14:paraId="7913C9BD" w14:textId="77777777" w:rsidR="00437F2F" w:rsidRDefault="00437F2F" w:rsidP="0053402E">
            <w:pPr>
              <w:pStyle w:val="WW-NormalIndent"/>
              <w:spacing w:before="0"/>
              <w:ind w:left="0" w:firstLine="0"/>
              <w:jc w:val="both"/>
            </w:pPr>
            <w:r>
              <w:t>Aadress</w:t>
            </w:r>
          </w:p>
        </w:tc>
        <w:tc>
          <w:tcPr>
            <w:tcW w:w="5472" w:type="dxa"/>
          </w:tcPr>
          <w:p w14:paraId="072F3FE4" w14:textId="77777777" w:rsidR="00437F2F" w:rsidRDefault="00437F2F" w:rsidP="0053402E">
            <w:pPr>
              <w:pStyle w:val="WW-NormalIndent"/>
              <w:spacing w:before="0"/>
              <w:ind w:left="0" w:firstLine="0"/>
              <w:jc w:val="both"/>
            </w:pPr>
          </w:p>
        </w:tc>
      </w:tr>
      <w:tr w:rsidR="001A53A8" w14:paraId="1D4D03AC" w14:textId="77777777" w:rsidTr="0053402E">
        <w:tc>
          <w:tcPr>
            <w:tcW w:w="3600" w:type="dxa"/>
          </w:tcPr>
          <w:p w14:paraId="41026905" w14:textId="3D9F6E65" w:rsidR="001A53A8" w:rsidRDefault="001A53A8" w:rsidP="0053402E">
            <w:pPr>
              <w:pStyle w:val="WW-NormalIndent"/>
              <w:spacing w:before="0"/>
              <w:ind w:left="0" w:firstLine="0"/>
              <w:jc w:val="both"/>
            </w:pPr>
            <w:r>
              <w:t>Telefon</w:t>
            </w:r>
          </w:p>
        </w:tc>
        <w:tc>
          <w:tcPr>
            <w:tcW w:w="5472" w:type="dxa"/>
          </w:tcPr>
          <w:p w14:paraId="1483BF42" w14:textId="77777777" w:rsidR="001A53A8" w:rsidRDefault="001A53A8" w:rsidP="0053402E">
            <w:pPr>
              <w:pStyle w:val="WW-NormalIndent"/>
              <w:spacing w:before="0"/>
              <w:ind w:left="0" w:firstLine="0"/>
              <w:jc w:val="both"/>
            </w:pPr>
          </w:p>
        </w:tc>
      </w:tr>
      <w:tr w:rsidR="001A53A8" w14:paraId="10412031" w14:textId="77777777" w:rsidTr="0053402E">
        <w:tc>
          <w:tcPr>
            <w:tcW w:w="3600" w:type="dxa"/>
          </w:tcPr>
          <w:p w14:paraId="05CDA459" w14:textId="6545A672" w:rsidR="001A53A8" w:rsidRDefault="001A53A8" w:rsidP="001A53A8">
            <w:pPr>
              <w:pStyle w:val="WW-NormalIndent"/>
              <w:spacing w:before="0"/>
              <w:ind w:left="0" w:firstLine="0"/>
            </w:pPr>
            <w:r>
              <w:t>Hankelepingut allkirjastama õigustatud isiku andmed (nimi, tel, e-post)</w:t>
            </w:r>
          </w:p>
        </w:tc>
        <w:tc>
          <w:tcPr>
            <w:tcW w:w="5472" w:type="dxa"/>
          </w:tcPr>
          <w:p w14:paraId="3D26B02A" w14:textId="77777777" w:rsidR="001A53A8" w:rsidRDefault="001A53A8" w:rsidP="0053402E">
            <w:pPr>
              <w:pStyle w:val="WW-NormalIndent"/>
              <w:spacing w:before="0"/>
              <w:ind w:left="0" w:firstLine="0"/>
              <w:jc w:val="both"/>
            </w:pPr>
          </w:p>
        </w:tc>
      </w:tr>
      <w:tr w:rsidR="00437F2F" w14:paraId="66B40F52" w14:textId="77777777" w:rsidTr="0053402E">
        <w:tc>
          <w:tcPr>
            <w:tcW w:w="3600" w:type="dxa"/>
          </w:tcPr>
          <w:p w14:paraId="238FCD8A" w14:textId="77777777" w:rsidR="00437F2F" w:rsidRDefault="00437F2F" w:rsidP="0053402E">
            <w:pPr>
              <w:pStyle w:val="WW-NormalIndent"/>
              <w:spacing w:before="0"/>
              <w:ind w:left="0" w:firstLine="0"/>
            </w:pPr>
            <w:r>
              <w:t>Kontaktisik</w:t>
            </w:r>
            <w:r w:rsidR="001A53A8">
              <w:t xml:space="preserve"> (objektijuht)</w:t>
            </w:r>
            <w:r>
              <w:t xml:space="preserve"> </w:t>
            </w:r>
            <w:r w:rsidR="001A53A8">
              <w:t xml:space="preserve">hankelepingu täitmisel </w:t>
            </w:r>
            <w:r>
              <w:t>ja tema andmed</w:t>
            </w:r>
          </w:p>
          <w:p w14:paraId="74C03540" w14:textId="431F652A" w:rsidR="001A53A8" w:rsidRPr="001A53A8" w:rsidRDefault="001A53A8" w:rsidP="0053402E">
            <w:pPr>
              <w:pStyle w:val="WW-NormalIndent"/>
              <w:spacing w:before="0"/>
              <w:ind w:left="0" w:firstLine="0"/>
              <w:rPr>
                <w:i/>
                <w:iCs/>
                <w:sz w:val="20"/>
              </w:rPr>
            </w:pPr>
            <w:r w:rsidRPr="001A53A8">
              <w:rPr>
                <w:i/>
                <w:iCs/>
                <w:sz w:val="20"/>
              </w:rPr>
              <w:t xml:space="preserve">(pakkumuse koosseisus tuleb </w:t>
            </w:r>
            <w:proofErr w:type="spellStart"/>
            <w:r w:rsidRPr="001A53A8">
              <w:rPr>
                <w:i/>
                <w:iCs/>
                <w:sz w:val="20"/>
              </w:rPr>
              <w:t>esitatada</w:t>
            </w:r>
            <w:proofErr w:type="spellEnd"/>
            <w:r w:rsidRPr="001A53A8">
              <w:rPr>
                <w:i/>
                <w:iCs/>
                <w:sz w:val="20"/>
              </w:rPr>
              <w:t xml:space="preserve"> objektijuhi CV ja nõusolek hankelepingu täitmiseks)</w:t>
            </w:r>
          </w:p>
        </w:tc>
        <w:tc>
          <w:tcPr>
            <w:tcW w:w="5472" w:type="dxa"/>
          </w:tcPr>
          <w:p w14:paraId="0CC7C3ED" w14:textId="77777777" w:rsidR="00437F2F" w:rsidRDefault="00437F2F" w:rsidP="0053402E">
            <w:pPr>
              <w:pStyle w:val="WW-NormalIndent"/>
              <w:spacing w:before="0"/>
              <w:ind w:left="0" w:firstLine="0"/>
              <w:jc w:val="both"/>
            </w:pPr>
          </w:p>
        </w:tc>
      </w:tr>
    </w:tbl>
    <w:p w14:paraId="50919F97" w14:textId="77777777" w:rsidR="00437F2F" w:rsidRDefault="00437F2F" w:rsidP="00437F2F">
      <w:pPr>
        <w:pStyle w:val="Kehatekst"/>
      </w:pPr>
    </w:p>
    <w:p w14:paraId="7DA43D04" w14:textId="77777777" w:rsidR="00437F2F" w:rsidRDefault="00437F2F" w:rsidP="00437F2F">
      <w:pPr>
        <w:numPr>
          <w:ilvl w:val="0"/>
          <w:numId w:val="2"/>
        </w:numPr>
        <w:ind w:left="426" w:hanging="426"/>
        <w:jc w:val="both"/>
      </w:pPr>
      <w:r>
        <w:t xml:space="preserve">Kinnitame, et oleme tutvunud hanke alusdokumentidega ja </w:t>
      </w:r>
      <w:bookmarkStart w:id="4" w:name="_Hlk80851454"/>
      <w:r>
        <w:t>nõustume täielikult hankija poolt esitatud tingimustega ning soovime osaleda käesolevas riigihankes</w:t>
      </w:r>
      <w:bookmarkEnd w:id="4"/>
      <w:r>
        <w:t>.</w:t>
      </w:r>
    </w:p>
    <w:p w14:paraId="20C5C881" w14:textId="77777777" w:rsidR="00437F2F" w:rsidRPr="00050792" w:rsidRDefault="00437F2F" w:rsidP="00437F2F">
      <w:pPr>
        <w:numPr>
          <w:ilvl w:val="0"/>
          <w:numId w:val="2"/>
        </w:numPr>
        <w:ind w:left="426" w:hanging="426"/>
        <w:jc w:val="both"/>
      </w:pPr>
      <w:bookmarkStart w:id="5" w:name="_Hlk80851520"/>
      <w:r>
        <w:t xml:space="preserve">Kinnitame, et vastame täielikult hanke alusdokumentides esitatud tingimustele ning meil </w:t>
      </w:r>
      <w:r w:rsidRPr="00EE59E1">
        <w:t xml:space="preserve">on kõik võimalused ja vahendid </w:t>
      </w:r>
      <w:r>
        <w:t>hankelepingu nõuetekohaseks täitmiseks.</w:t>
      </w:r>
    </w:p>
    <w:bookmarkEnd w:id="5"/>
    <w:p w14:paraId="5EA9AEB0" w14:textId="77777777" w:rsidR="00437F2F" w:rsidRDefault="00437F2F" w:rsidP="00437F2F">
      <w:pPr>
        <w:numPr>
          <w:ilvl w:val="0"/>
          <w:numId w:val="2"/>
        </w:numPr>
        <w:ind w:left="426" w:hanging="426"/>
        <w:jc w:val="both"/>
      </w:pPr>
      <w:r w:rsidRPr="00050792">
        <w:t xml:space="preserve">Kinnitame, et </w:t>
      </w:r>
      <w:r>
        <w:t>teeme töö</w:t>
      </w:r>
      <w:r w:rsidRPr="00050792">
        <w:t xml:space="preserve"> </w:t>
      </w:r>
      <w:r w:rsidRPr="00050792">
        <w:rPr>
          <w:szCs w:val="18"/>
        </w:rPr>
        <w:t>vastavalt hanke</w:t>
      </w:r>
      <w:r>
        <w:rPr>
          <w:szCs w:val="18"/>
        </w:rPr>
        <w:t xml:space="preserve"> alus</w:t>
      </w:r>
      <w:r w:rsidRPr="00050792">
        <w:rPr>
          <w:szCs w:val="18"/>
        </w:rPr>
        <w:t>dokumentide</w:t>
      </w:r>
      <w:r>
        <w:rPr>
          <w:szCs w:val="18"/>
        </w:rPr>
        <w:t>s</w:t>
      </w:r>
      <w:r w:rsidRPr="00050792">
        <w:rPr>
          <w:szCs w:val="18"/>
        </w:rPr>
        <w:t xml:space="preserve"> ja meie pakkumuses toodud t</w:t>
      </w:r>
      <w:r>
        <w:rPr>
          <w:szCs w:val="18"/>
        </w:rPr>
        <w:t>ingimustele.</w:t>
      </w:r>
    </w:p>
    <w:p w14:paraId="2E9F8E20" w14:textId="77777777" w:rsidR="00437F2F" w:rsidRDefault="00437F2F" w:rsidP="00437F2F">
      <w:pPr>
        <w:numPr>
          <w:ilvl w:val="0"/>
          <w:numId w:val="2"/>
        </w:numPr>
        <w:ind w:left="426" w:hanging="426"/>
        <w:jc w:val="both"/>
      </w:pPr>
      <w:r w:rsidRPr="00BB0F36">
        <w:rPr>
          <w:color w:val="000000"/>
        </w:rPr>
        <w:t>Kinnitame, et m</w:t>
      </w:r>
      <w:r w:rsidRPr="001D57FC">
        <w:t>eie pakkumus on jõus</w:t>
      </w:r>
      <w:r w:rsidRPr="00BB0F36">
        <w:rPr>
          <w:bCs/>
        </w:rPr>
        <w:t xml:space="preserve"> </w:t>
      </w:r>
      <w:bookmarkStart w:id="6" w:name="_Hlk1997760"/>
      <w:r w:rsidRPr="00BB0F36">
        <w:rPr>
          <w:bCs/>
        </w:rPr>
        <w:t>hanketeates märgitud tähtaja jooksul</w:t>
      </w:r>
      <w:bookmarkEnd w:id="6"/>
      <w:r w:rsidRPr="001D57FC">
        <w:t xml:space="preserve"> alates pakkumuste esitamise tähtpäevast.</w:t>
      </w:r>
    </w:p>
    <w:p w14:paraId="3A1C2297" w14:textId="77777777" w:rsidR="00437F2F" w:rsidRPr="00E17A89" w:rsidRDefault="00437F2F" w:rsidP="00437F2F">
      <w:pPr>
        <w:numPr>
          <w:ilvl w:val="0"/>
          <w:numId w:val="2"/>
        </w:numPr>
        <w:ind w:left="426" w:hanging="426"/>
        <w:jc w:val="both"/>
      </w:pPr>
      <w:bookmarkStart w:id="7" w:name="_Hlk80851677"/>
      <w:r w:rsidRPr="001A3752">
        <w:rPr>
          <w:rFonts w:eastAsia="Calibri"/>
        </w:rPr>
        <w:t xml:space="preserve">Kinnitame, et kõik pakkumusele lisatud dokumendid moodustavad meie pakkumuse lahutamatu osa, esitatud andmed on õiged ja anname oma nõusoleku </w:t>
      </w:r>
      <w:r>
        <w:rPr>
          <w:rFonts w:eastAsia="Calibri"/>
        </w:rPr>
        <w:t>andmete</w:t>
      </w:r>
      <w:r w:rsidRPr="001A3752">
        <w:rPr>
          <w:rFonts w:eastAsia="Calibri"/>
        </w:rPr>
        <w:t xml:space="preserve"> õigsuse kontrollimiseks järelpärimiste tegemiseks</w:t>
      </w:r>
      <w:r>
        <w:rPr>
          <w:rFonts w:eastAsia="Calibri"/>
        </w:rPr>
        <w:t>.</w:t>
      </w:r>
    </w:p>
    <w:p w14:paraId="6467C0D6" w14:textId="77777777" w:rsidR="00437F2F" w:rsidRDefault="00437F2F" w:rsidP="00437F2F">
      <w:pPr>
        <w:numPr>
          <w:ilvl w:val="0"/>
          <w:numId w:val="2"/>
        </w:numPr>
        <w:ind w:left="426" w:hanging="426"/>
        <w:jc w:val="both"/>
      </w:pPr>
      <w:bookmarkStart w:id="8" w:name="_Hlk80856726"/>
      <w:bookmarkEnd w:id="7"/>
      <w:r>
        <w:rPr>
          <w:lang w:eastAsia="et-EE"/>
        </w:rPr>
        <w:t>Kinnitame, et oleme esitanud pakkumuses tõeseid andmeid ning aktsepteerime hankija õigust valeandmete esitamise korral kõrvaldada meid hankemenetlusest.</w:t>
      </w:r>
      <w:bookmarkEnd w:id="8"/>
    </w:p>
    <w:p w14:paraId="7B5DC49B" w14:textId="77777777" w:rsidR="00437F2F" w:rsidRPr="003D375E" w:rsidRDefault="00437F2F" w:rsidP="00437F2F">
      <w:pPr>
        <w:numPr>
          <w:ilvl w:val="0"/>
          <w:numId w:val="2"/>
        </w:numPr>
        <w:ind w:left="426" w:hanging="426"/>
        <w:jc w:val="both"/>
      </w:pPr>
      <w:r>
        <w:rPr>
          <w:szCs w:val="18"/>
        </w:rPr>
        <w:t xml:space="preserve">Oleme teadlikud, et </w:t>
      </w:r>
      <w:r w:rsidRPr="00922A26">
        <w:rPr>
          <w:szCs w:val="18"/>
        </w:rPr>
        <w:t xml:space="preserve">hankelepingust olulise osa täitmisel võib kaasata </w:t>
      </w:r>
      <w:r w:rsidRPr="0093437D">
        <w:rPr>
          <w:szCs w:val="18"/>
        </w:rPr>
        <w:t>alltöövõtjaid üksnes juhul, kui hankija on andnud selleks nõusoleku</w:t>
      </w:r>
      <w:r>
        <w:rPr>
          <w:szCs w:val="18"/>
        </w:rPr>
        <w:t>.</w:t>
      </w:r>
    </w:p>
    <w:p w14:paraId="574C599B" w14:textId="77777777" w:rsidR="00437F2F" w:rsidRPr="00225698" w:rsidRDefault="00437F2F" w:rsidP="00437F2F">
      <w:pPr>
        <w:numPr>
          <w:ilvl w:val="0"/>
          <w:numId w:val="2"/>
        </w:numPr>
        <w:ind w:left="426" w:hanging="426"/>
        <w:jc w:val="both"/>
      </w:pPr>
      <w:r w:rsidRPr="00D4100A">
        <w:rPr>
          <w:color w:val="202020"/>
          <w:szCs w:val="24"/>
          <w:shd w:val="clear" w:color="auto" w:fill="FFFFFF"/>
        </w:rPr>
        <w:t xml:space="preserve">Pakkuja kinnitab, et </w:t>
      </w:r>
      <w:r>
        <w:rPr>
          <w:color w:val="202020"/>
          <w:szCs w:val="24"/>
          <w:shd w:val="clear" w:color="auto" w:fill="FFFFFF"/>
        </w:rPr>
        <w:t>ei kasuta</w:t>
      </w:r>
      <w:r w:rsidRPr="00D4100A">
        <w:rPr>
          <w:color w:val="202020"/>
          <w:szCs w:val="24"/>
          <w:shd w:val="clear" w:color="auto" w:fill="FFFFFF"/>
        </w:rPr>
        <w:t xml:space="preserve"> rahvusvahelise sanktsiooni objektiks</w:t>
      </w:r>
      <w:r>
        <w:rPr>
          <w:color w:val="202020"/>
          <w:szCs w:val="24"/>
          <w:shd w:val="clear" w:color="auto" w:fill="FFFFFF"/>
        </w:rPr>
        <w:t xml:space="preserve"> olevaid</w:t>
      </w:r>
      <w:r w:rsidRPr="00D4100A">
        <w:rPr>
          <w:color w:val="202020"/>
          <w:szCs w:val="24"/>
          <w:shd w:val="clear" w:color="auto" w:fill="FFFFFF"/>
        </w:rPr>
        <w:t xml:space="preserve"> ega sanktsiooni all olevatest piirkondadest pärit </w:t>
      </w:r>
      <w:r>
        <w:rPr>
          <w:color w:val="202020"/>
          <w:szCs w:val="24"/>
          <w:shd w:val="clear" w:color="auto" w:fill="FFFFFF"/>
        </w:rPr>
        <w:t>materjale ja seadmeid</w:t>
      </w:r>
      <w:r w:rsidRPr="00D4100A">
        <w:rPr>
          <w:color w:val="202020"/>
          <w:szCs w:val="24"/>
          <w:shd w:val="clear" w:color="auto" w:fill="FFFFFF"/>
        </w:rPr>
        <w:t>.</w:t>
      </w:r>
      <w:r w:rsidRPr="003D375E">
        <w:t xml:space="preserve"> </w:t>
      </w:r>
      <w:r>
        <w:t>Pakkuja on teadlik, et h</w:t>
      </w:r>
      <w:r w:rsidRPr="003D375E">
        <w:t xml:space="preserve">ankija lükkab tagasi pakkumuse ja lõpetab lepingu, kui sõlmitav hankeleping oleks </w:t>
      </w:r>
      <w:proofErr w:type="spellStart"/>
      <w:r w:rsidRPr="003D375E">
        <w:t>RSanS</w:t>
      </w:r>
      <w:proofErr w:type="spellEnd"/>
      <w:r w:rsidRPr="003D375E">
        <w:t xml:space="preserve"> § 7 lg 1 alusel tühine</w:t>
      </w:r>
      <w:r>
        <w:t>.</w:t>
      </w:r>
    </w:p>
    <w:p w14:paraId="27166D58" w14:textId="77777777" w:rsidR="00437F2F" w:rsidRDefault="00437F2F" w:rsidP="00437F2F">
      <w:pPr>
        <w:numPr>
          <w:ilvl w:val="0"/>
          <w:numId w:val="2"/>
        </w:numPr>
        <w:ind w:left="426" w:hanging="426"/>
        <w:jc w:val="both"/>
      </w:pPr>
      <w:bookmarkStart w:id="9" w:name="_Hlk80856642"/>
      <w:r>
        <w:rPr>
          <w:lang w:eastAsia="et-EE"/>
        </w:rPr>
        <w:t xml:space="preserve">Kinnitame, et </w:t>
      </w:r>
      <w:bookmarkStart w:id="10" w:name="_Hlk1997132"/>
      <w:r>
        <w:t>m</w:t>
      </w:r>
      <w:r w:rsidRPr="00922A26">
        <w:t>eie pakkumuse edukaks tunnistamise korral kohustume sõlmima hankelepingu</w:t>
      </w:r>
      <w:r>
        <w:t xml:space="preserve"> </w:t>
      </w:r>
      <w:r w:rsidRPr="00922A26">
        <w:t>10 päeva jooksul</w:t>
      </w:r>
      <w:r>
        <w:t xml:space="preserve"> pärast </w:t>
      </w:r>
      <w:r w:rsidRPr="00912D0E">
        <w:rPr>
          <w:szCs w:val="18"/>
        </w:rPr>
        <w:t xml:space="preserve">pakkumuse edukaks tunnistamise teatamisest </w:t>
      </w:r>
      <w:r>
        <w:rPr>
          <w:szCs w:val="18"/>
        </w:rPr>
        <w:t>5</w:t>
      </w:r>
      <w:r w:rsidRPr="00912D0E">
        <w:rPr>
          <w:szCs w:val="18"/>
        </w:rPr>
        <w:t xml:space="preserve"> </w:t>
      </w:r>
      <w:r>
        <w:rPr>
          <w:szCs w:val="18"/>
        </w:rPr>
        <w:t>töö</w:t>
      </w:r>
      <w:r w:rsidRPr="00912D0E">
        <w:rPr>
          <w:szCs w:val="18"/>
        </w:rPr>
        <w:t>päevase ooteaja möödumist</w:t>
      </w:r>
      <w:bookmarkStart w:id="11" w:name="_Hlk516653971"/>
      <w:r w:rsidRPr="00912D0E">
        <w:rPr>
          <w:szCs w:val="18"/>
        </w:rPr>
        <w:t>.</w:t>
      </w:r>
      <w:bookmarkEnd w:id="10"/>
      <w:bookmarkEnd w:id="11"/>
    </w:p>
    <w:bookmarkEnd w:id="9"/>
    <w:p w14:paraId="226DA13D" w14:textId="77777777" w:rsidR="00437F2F" w:rsidRDefault="00437F2F" w:rsidP="00437F2F"/>
    <w:p w14:paraId="62CF5396" w14:textId="77777777" w:rsidR="00437F2F" w:rsidRDefault="00437F2F" w:rsidP="00437F2F"/>
    <w:p w14:paraId="46C684B2" w14:textId="77777777" w:rsidR="00437F2F" w:rsidRDefault="00437F2F" w:rsidP="00437F2F"/>
    <w:p w14:paraId="48DD8D63" w14:textId="77777777" w:rsidR="00437F2F" w:rsidRDefault="00437F2F" w:rsidP="00437F2F">
      <w:r>
        <w:t xml:space="preserve">Pakkuja esindaja nimi: </w:t>
      </w:r>
    </w:p>
    <w:p w14:paraId="7685D7F1" w14:textId="77777777" w:rsidR="00437F2F" w:rsidRDefault="00437F2F" w:rsidP="00437F2F"/>
    <w:p w14:paraId="07BA359C" w14:textId="77777777" w:rsidR="00437F2F" w:rsidRDefault="00437F2F" w:rsidP="00437F2F"/>
    <w:p w14:paraId="0DA75B4C" w14:textId="77777777" w:rsidR="00437F2F" w:rsidRDefault="00437F2F" w:rsidP="00437F2F">
      <w:pPr>
        <w:rPr>
          <w:i/>
        </w:rPr>
      </w:pPr>
      <w:r>
        <w:t>Esindaja allkiri:</w:t>
      </w:r>
      <w:r>
        <w:tab/>
      </w:r>
      <w:r>
        <w:rPr>
          <w:i/>
        </w:rPr>
        <w:t>/allkirjastatud digitaalselt/</w:t>
      </w:r>
    </w:p>
    <w:p w14:paraId="686619DF" w14:textId="77777777" w:rsidR="00437F2F" w:rsidRDefault="00437F2F" w:rsidP="00437F2F">
      <w:pPr>
        <w:jc w:val="right"/>
        <w:rPr>
          <w:sz w:val="23"/>
          <w:szCs w:val="23"/>
        </w:rPr>
      </w:pPr>
    </w:p>
    <w:p w14:paraId="1A5E37FA" w14:textId="77777777" w:rsidR="006F53B9" w:rsidRDefault="006F53B9"/>
    <w:sectPr w:rsidR="006F53B9" w:rsidSect="00AB46FB">
      <w:footerReference w:type="default" r:id="rId7"/>
      <w:pgSz w:w="11906" w:h="16838" w:code="9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F43C0" w14:textId="77777777" w:rsidR="00851788" w:rsidRDefault="00851788">
      <w:r>
        <w:separator/>
      </w:r>
    </w:p>
  </w:endnote>
  <w:endnote w:type="continuationSeparator" w:id="0">
    <w:p w14:paraId="79A714DD" w14:textId="77777777" w:rsidR="00851788" w:rsidRDefault="0085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60BF" w14:textId="77777777" w:rsidR="00BA65F2" w:rsidRDefault="00000000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9BB45F8" w14:textId="77777777" w:rsidR="00BA65F2" w:rsidRDefault="00BA65F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7454" w14:textId="77777777" w:rsidR="00851788" w:rsidRDefault="00851788">
      <w:r>
        <w:separator/>
      </w:r>
    </w:p>
  </w:footnote>
  <w:footnote w:type="continuationSeparator" w:id="0">
    <w:p w14:paraId="68974FAD" w14:textId="77777777" w:rsidR="00851788" w:rsidRDefault="00851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40776"/>
    <w:multiLevelType w:val="hybridMultilevel"/>
    <w:tmpl w:val="DBC80CF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704CB9"/>
    <w:multiLevelType w:val="multilevel"/>
    <w:tmpl w:val="C34A670C"/>
    <w:styleLink w:val="Laad2"/>
    <w:lvl w:ilvl="0">
      <w:start w:val="1"/>
      <w:numFmt w:val="decimal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2" w:hanging="31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6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20" w:hanging="3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4" w:hanging="3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" w:hanging="3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2" w:hanging="3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6" w:hanging="340"/>
      </w:pPr>
      <w:rPr>
        <w:rFonts w:hint="default"/>
      </w:rPr>
    </w:lvl>
  </w:abstractNum>
  <w:num w:numId="1" w16cid:durableId="1941179854">
    <w:abstractNumId w:val="1"/>
  </w:num>
  <w:num w:numId="2" w16cid:durableId="358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2F"/>
    <w:rsid w:val="000835CE"/>
    <w:rsid w:val="00093043"/>
    <w:rsid w:val="000E50A2"/>
    <w:rsid w:val="00181C3E"/>
    <w:rsid w:val="001A53A8"/>
    <w:rsid w:val="00246418"/>
    <w:rsid w:val="00292C23"/>
    <w:rsid w:val="002B6EDC"/>
    <w:rsid w:val="00373982"/>
    <w:rsid w:val="00396673"/>
    <w:rsid w:val="00437F2F"/>
    <w:rsid w:val="004B1A3C"/>
    <w:rsid w:val="005073F7"/>
    <w:rsid w:val="00631E31"/>
    <w:rsid w:val="006869B7"/>
    <w:rsid w:val="006B3851"/>
    <w:rsid w:val="006F53B9"/>
    <w:rsid w:val="007F25F9"/>
    <w:rsid w:val="00851788"/>
    <w:rsid w:val="00867F8A"/>
    <w:rsid w:val="008C1A3C"/>
    <w:rsid w:val="008E7AB9"/>
    <w:rsid w:val="00A41D15"/>
    <w:rsid w:val="00AB46FB"/>
    <w:rsid w:val="00BA65F2"/>
    <w:rsid w:val="00BA745F"/>
    <w:rsid w:val="00C065AE"/>
    <w:rsid w:val="00D457B5"/>
    <w:rsid w:val="00D81B11"/>
    <w:rsid w:val="00DA2E30"/>
    <w:rsid w:val="00DB469A"/>
    <w:rsid w:val="00E4108A"/>
    <w:rsid w:val="00EC4670"/>
    <w:rsid w:val="00EE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3887"/>
  <w15:chartTrackingRefBased/>
  <w15:docId w15:val="{5CCB0943-EAB5-4073-9958-2E4134F4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37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37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37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37F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37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37F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37F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37F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37F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37F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numbering" w:customStyle="1" w:styleId="Laad2">
    <w:name w:val="Laad2"/>
    <w:rsid w:val="00EC4670"/>
    <w:pPr>
      <w:numPr>
        <w:numId w:val="1"/>
      </w:numPr>
    </w:pPr>
  </w:style>
  <w:style w:type="character" w:customStyle="1" w:styleId="Pealkiri1Mrk">
    <w:name w:val="Pealkiri 1 Märk"/>
    <w:basedOn w:val="Liguvaikefont"/>
    <w:link w:val="Pealkiri1"/>
    <w:uiPriority w:val="9"/>
    <w:rsid w:val="00437F2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37F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37F2F"/>
    <w:rPr>
      <w:rFonts w:eastAsiaTheme="majorEastAsia" w:cstheme="majorBidi"/>
      <w:color w:val="2F5496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37F2F"/>
    <w:rPr>
      <w:rFonts w:eastAsiaTheme="majorEastAsia" w:cstheme="majorBidi"/>
      <w:i/>
      <w:iCs/>
      <w:color w:val="2F5496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37F2F"/>
    <w:rPr>
      <w:rFonts w:eastAsiaTheme="majorEastAsia" w:cstheme="majorBidi"/>
      <w:color w:val="2F5496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37F2F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37F2F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37F2F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37F2F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37F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37F2F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37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37F2F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37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37F2F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437F2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37F2F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37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37F2F"/>
    <w:rPr>
      <w:i/>
      <w:iCs/>
      <w:color w:val="2F5496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437F2F"/>
    <w:rPr>
      <w:b/>
      <w:bCs/>
      <w:smallCaps/>
      <w:color w:val="2F5496" w:themeColor="accent1" w:themeShade="BF"/>
      <w:spacing w:val="5"/>
    </w:rPr>
  </w:style>
  <w:style w:type="paragraph" w:styleId="Kehatekst">
    <w:name w:val="Body Text"/>
    <w:basedOn w:val="Normaallaad"/>
    <w:link w:val="KehatekstMrk"/>
    <w:uiPriority w:val="99"/>
    <w:semiHidden/>
    <w:rsid w:val="00437F2F"/>
    <w:pPr>
      <w:widowControl w:val="0"/>
      <w:suppressAutoHyphens/>
    </w:pPr>
    <w:rPr>
      <w:szCs w:val="20"/>
      <w:lang w:eastAsia="ar-SA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437F2F"/>
    <w:rPr>
      <w:rFonts w:ascii="Times New Roman" w:eastAsia="Times New Roman" w:hAnsi="Times New Roman" w:cs="Times New Roman"/>
      <w:kern w:val="0"/>
      <w:sz w:val="24"/>
      <w:szCs w:val="20"/>
      <w:lang w:val="et-EE" w:eastAsia="ar-SA"/>
      <w14:ligatures w14:val="none"/>
    </w:rPr>
  </w:style>
  <w:style w:type="paragraph" w:customStyle="1" w:styleId="WW-NormalIndent">
    <w:name w:val="WW-Normal Indent"/>
    <w:basedOn w:val="Normaallaad"/>
    <w:uiPriority w:val="99"/>
    <w:rsid w:val="00437F2F"/>
    <w:pPr>
      <w:suppressAutoHyphens/>
      <w:spacing w:before="60"/>
      <w:ind w:left="1985" w:firstLine="1"/>
    </w:pPr>
    <w:rPr>
      <w:szCs w:val="20"/>
    </w:rPr>
  </w:style>
  <w:style w:type="paragraph" w:styleId="Jalus">
    <w:name w:val="footer"/>
    <w:basedOn w:val="Normaallaad"/>
    <w:link w:val="JalusMrk"/>
    <w:uiPriority w:val="99"/>
    <w:rsid w:val="00437F2F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37F2F"/>
    <w:rPr>
      <w:rFonts w:ascii="Times New Roman" w:eastAsia="Times New Roman" w:hAnsi="Times New Roman" w:cs="Times New Roman"/>
      <w:kern w:val="0"/>
      <w:sz w:val="24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Gerly Kiivet</dc:creator>
  <cp:keywords/>
  <dc:description/>
  <cp:lastModifiedBy>Lüganuse Vald</cp:lastModifiedBy>
  <cp:revision>5</cp:revision>
  <dcterms:created xsi:type="dcterms:W3CDTF">2026-05-14T12:44:00Z</dcterms:created>
  <dcterms:modified xsi:type="dcterms:W3CDTF">2026-05-14T12:55:00Z</dcterms:modified>
</cp:coreProperties>
</file>